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711" w:firstLineChars="900"/>
        <w:jc w:val="both"/>
        <w:rPr>
          <w:rFonts w:hint="eastAsia"/>
          <w:b/>
          <w:bCs/>
          <w:sz w:val="30"/>
          <w:szCs w:val="30"/>
          <w:lang w:val="en-US" w:eastAsia="zh-CN"/>
        </w:rPr>
      </w:pPr>
      <w:r>
        <w:rPr>
          <w:rFonts w:hint="eastAsia"/>
          <w:b/>
          <w:bCs/>
          <w:sz w:val="30"/>
          <w:szCs w:val="30"/>
          <w:lang w:val="en-US" w:eastAsia="zh-CN"/>
        </w:rPr>
        <w:t>参与招竞标入市协议</w:t>
      </w:r>
    </w:p>
    <w:p>
      <w:pPr>
        <w:rPr>
          <w:rFonts w:hint="eastAsia"/>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firstLine="480" w:firstLineChars="20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本版《入市协议》（以下简称“本协议”）是用户与</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 xml:space="preserve"> </w:t>
      </w:r>
      <w:bookmarkStart w:id="0" w:name="_GoBack"/>
      <w:bookmarkEnd w:id="0"/>
      <w:r>
        <w:rPr>
          <w:rFonts w:hint="eastAsia" w:ascii="宋体" w:hAnsi="宋体" w:eastAsia="宋体" w:cs="宋体"/>
          <w:b w:val="0"/>
          <w:i w:val="0"/>
          <w:caps w:val="0"/>
          <w:color w:val="000000" w:themeColor="text1"/>
          <w:spacing w:val="0"/>
          <w:sz w:val="24"/>
          <w:szCs w:val="24"/>
          <w:u w:val="single"/>
          <w:shd w:val="clear" w:fill="FFFFFF"/>
          <w:lang w:val="en-US" w:eastAsia="zh-CN"/>
          <w14:textFill>
            <w14:solidFill>
              <w14:schemeClr w14:val="tx1"/>
            </w14:solidFill>
          </w14:textFill>
        </w:rPr>
        <w:t>江苏业之淳化工有限公司</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订立的契约，</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请用户仔细阅读本协议。用户点击“</w:t>
      </w: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注册</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”按钮后，本协议即构成对双方有约束力的法律文件</w:t>
      </w:r>
      <w:r>
        <w:rPr>
          <w:rFonts w:hint="eastAsia" w:ascii="宋体" w:hAnsi="宋体" w:eastAsia="宋体" w:cs="宋体"/>
          <w:b/>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届时用户不应以未阅读本协议的内容或者未获得平台对用户问询的解答等理由，主张本协议无效，或要求撤销本协议</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如用户不同意本协议的条件，</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可以主动取消平台提供的各项服务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一　</w:t>
      </w: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总则</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本招竞标平台服务解释权归招竞标企业所有，注册用户（以下简称“用户”）完成注册程序并点击 “我已阅读并同意本协议条款，开始注册”按钮后，即视为您已了解并完全同意本须知各项内容（包括招竞标企业对本须知随时所做的任何修改）并接受所有条款。</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正式参与竞价前，请将本协议盖章扫描给我们。</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firstLine="36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成功注册后将生成一个本电子招竞标平台“唯一账号”，用户应妥善保管该账号及其对应的密码。如因用户未保管好自己的账号和密码，而对用户自身、本电子招竞标平台或第三方造成的损害，将由该用户负全部责任。同时用户应对其账号和子账号下全部信息和所有活动负全部责任。用户若发现任何非法使用用户账号或其他安全漏洞的情况，应立即告知本电子招竞标平台负责人。</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3、尊重用户个人隐私是本电子招竞标平台的基本原则。本电子招竞标平台除依法行使信息公开、信息交互等权利外，不会通过其他途径公开、编辑或透露用户的注册信息。除非根据中华人民共和国国家安全机构、公安部门的要求或根据相应的法律程序或维护社会公共利益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二  资质及要求</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用户在注册成为本电子招竞标平台用户时，应提交规定的相应资料进行必要的核验，用户应是在中国境内依法成立的经营实体，</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能够独立承担法律责任，具备从事相应产品采购的相关资质</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用户应提供包括但不仅限于企业法人营业执照（未“三证合一”的证件包括：</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营业执照、税务登记证和组织机构代码证）、危化品安全生产许可证（贸易公司提供危化品经营许可证）等国家要求办理的一切危险品使用许可证，保证其生产经营的合法性，保证其所提供证件的有效性与真实性，平台不负责鉴定其资料的真实性。平台会通过天眼查等第三方商业调查软件进行审查。</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firstLineChars="20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若因用户不具备主体资格</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或因注册人提交的资料的真实性等原因侵犯了其他第三方权力时，则应由责任人依法承担所有责任，本电子招标平台对此不承担责任</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，而导致的一切后果，由用户自行承担。并且</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招竞标企业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保留终止用户使用本平台各项服务的权利。</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firstLineChars="20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当您填写申请资料并上传</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相关资质</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电子版后，请于注册申请日起五日内提交授权委托书原件</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i w:val="0"/>
          <w:caps w:val="0"/>
          <w:color w:val="auto"/>
          <w:spacing w:val="0"/>
          <w:sz w:val="24"/>
          <w:szCs w:val="24"/>
          <w:shd w:val="clear" w:fill="FFFFFF"/>
          <w:lang w:val="en-US" w:eastAsia="zh-CN"/>
        </w:rPr>
        <w:t>入市协议原件</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及全套资质证明复印件（</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三证合一的营业执照、开票证明、危化品生产或经营许可证</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），均需要加盖红色公章</w:t>
      </w:r>
      <w:r>
        <w:rPr>
          <w:rFonts w:hint="eastAsia" w:ascii="宋体" w:hAnsi="宋体" w:eastAsia="宋体" w:cs="宋体"/>
          <w:b/>
          <w:bCs w:val="0"/>
          <w:i w:val="0"/>
          <w:caps w:val="0"/>
          <w:color w:val="000000" w:themeColor="text1"/>
          <w:spacing w:val="0"/>
          <w:sz w:val="24"/>
          <w:szCs w:val="24"/>
          <w:shd w:val="clear" w:fill="FFFFFF"/>
          <w14:textFill>
            <w14:solidFill>
              <w14:schemeClr w14:val="tx1"/>
            </w14:solidFill>
          </w14:textFill>
        </w:rPr>
        <w:t>。审核通过后，</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并</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请于资料发生任何变动时及时提交新资料，以保障您的利益。</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授权委托书是您授权权限范围的重要依据，</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招竞标</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平台提供授权委托书权限模板作为您的参考，如果您没有对使用权限做出详细说明或者描述模糊不清，客服人员将默认全部权限对您进行授权。</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招竞标企业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如有合理理由怀疑您提供的资料错误、不实、过时或不完整的，或者符合要求的授权委托书及资质证明复印件未在约定期限内送达的，有权向您发出询问及/或要求改正的通知，并有权直接做出删除相应资料或者冻结您账号的处理，直至中止、终止对您提供部分或全部服务。</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招竞标企业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对此不承担任何责任，您将承担因此产生的任何直接及间接损失乃至不利后果。</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保管义务</w:t>
      </w: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注册审核通过后，您注册时登记的用户名和密码是您使用本招竞标平台身份的唯一有效识别。您有义务对您的用户名和密码进行妥善保管，不得将您的用户名、密码给予他人使用，其形式包括但不限于出借、转让。您理解，招竞标企业并无必须核查每一用户名使用合法性的义务，因此，如果您发现您的用户名受到他人非法使用时，应当立即通知招竞标企业。由于您疏于保管或黑客行为等原因造成的用户名、密码丢失及相应的损失均由您自行承担。</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leftChars="0" w:right="0" w:rightChars="0" w:firstLine="48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如您用户名在任何连续90个自然日内未实际使用，招竞标企业有权冻结或删除该用户名并终止该用户参与招竞标活动。</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leftChars="0" w:right="0" w:rightChars="0" w:firstLine="48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您应当对您用户名下发生的所有活动和事件承担全部法律责任。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使用规则</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用户对其上传的内容负全部责任，所有用户不得在本电子招竞标平台任何页面发布、转载、传送含有下列内容之一的信息，否则本电子招竞标平台有权自行处理并不通知用户，情节严重的将暂停或取消用户资格，并保留对涉事用户进一步追究法律责任的权利：</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（1）违反国家法律法规规定的。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（2）危害国家安全，泄漏国家机密及电子招竞标平台使用相关方商业机密的。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（3）损害国家荣誉和利益，损害公共利益的。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（4）发布虚假信息，扰乱市场秩序的。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（5）侮辱或者诽谤他人，侵害他人合法权益的。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（6）含有蓄意毁坏、恶意干扰、秘密截取或侵占系统数据、资料的病毒及伪装破坏系统的。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（7）含有法律、行政法规禁止的其他内容的。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用户在账号名称、简介等注册信息中不得出现违法和不良信息。用户应保证在注册、使用本电子招竞标平台提供的相关服务等过程中提交的“用户资料”的合法性、真实性和准确性，并对此承担全部责任。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五、提送货</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竞标参与用户应在接到中标通知后及时支付合同款项并保证自中标之日起约定时间内提送货完毕，我司也会在合同中进行约定。</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1、您委托的司机进入所在提送货企业需遵守关于HSE(健康、安全、环保)的规定，即</w:t>
      </w: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委托的运输公司</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必须是中国境内依法成立的合法经营实体，持有并向所在提送货企业提供包括但不仅限于国家要求办理的营业执照（未“三证合一”的证件包括：营业执照、税务登记证和组织机构代码证）、道路运输经营许可证；</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委派的运输车辆</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必须符合国家对“危险化学品”运输车辆方面的要求，所在提送货企业有权检查运输车辆有关“危险化学品”运输方面的各种资格证书、资质证明、驾驶人员和押运人员的从业资格证书，检查车辆及罐体与行驶照片是否一致，是否悬挂符合国家标准的警示标志，驾乘人员应严格遵守所在提送货企业《安全管理规定》，严禁携带香烟、火种、有毒、易燃易爆、易腐蚀物品进入院内，禁止接打手机，还应当服从所在提送货企业货场工作人员的安排，在指定位置停靠、装卸车。</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对于</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运输公司及运输车辆</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提供虚假证件，隐瞒事实，</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驾乘人员不遵守所在提送货企业安全管理规定并不服从货场工作人员安排导致的一切问题</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所在提送货企业</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不承担责任</w:t>
      </w:r>
      <w:r>
        <w:rPr>
          <w:rFonts w:hint="eastAsia" w:ascii="宋体" w:hAnsi="宋体" w:eastAsia="宋体" w:cs="宋体"/>
          <w:b/>
          <w:bCs/>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对所在提送货企业造成损失的应有中标用户及承运公司负责赔偿。</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为确保承运产品质量、罐装作业安全、承运过程安全，</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中标单位在</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委派到</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自提车辆</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提送货</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前应</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对运输公司和司乘人员相关资质的完整性、有效性、真实性和合法性进行核查和督查，并对所委派车辆的车况、罐体安全附件等进行督查，</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保证</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车辆不带病运行。对车况和罐体不合格的车辆</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所在提送货企业</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有权拒装，对于运输公司提供虚假证件，隐瞒事实</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的违法车辆</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，交由执法部门处理</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由此导致的一切问题所在提送货企业不承担责任。中标方</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所委派运输公司及所属车辆到</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所在企业</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提送货</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的相关信息必须</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从电子招竞标平台下载</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《自提车辆委派单》</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并以</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书面通知</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所在提送货企业</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，优先选择提供原件（或扫描件）</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如采用其它方式如传真、邮件、微信、短信、QQ等方式传递，需经双方协商并书面确认</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自提车辆保持罐内清洁，是否需要蒸洗罐，</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应</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在《车辆委派单》上予以确认，否则有权拒装</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六、实际履行的违约责任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1、如果您中标后违反约定，</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招竞标企业</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有权单方解除合同，您除了承担因此所造成的一切损失外，还应向企业</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招竞标企业</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偿付货物总价值的百分之五作为违约金。且</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招竞标企业有权冻结或删除您的户名并终止该用户名对应的单位参与招竞标活动。</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在您正常履行合同的前提下，招竞标企业确保在合同期内交货。</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当您出现违约情形，您除了承担以上违约责任外，还应承担招竞标企业为实现权益而发生的实际支出，包括但不限于差旅费，律师费，诉讼费以及鉴定公证等费用。</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招竞标企业及甲醇网会将您列为黑名单，不允许您再参与后面的竞价行为。</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其他说明</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1、关于产品质量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招竞标企业的产品标准，会在本招竞标平台通知，您在参与产品招竞标前，请认真、仔细查看。您对产品的选择，即视为您对批次产品质量的认可。</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2、关于产品价格</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产品的价格为用户的中标价格，商品的中标价格为招竞标企业出库含税价格。</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3、关于产品数量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招竞标企业无法保证液体产品数量精确为中标数量，实际提送货数量以过磅计量数量为准，±10吨默认为满足中标数量。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4、关于通讯</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您了解并同意，您有义务保持您提供的联系方式的有效性，如有变更或需要更新的，您应按招竞标企业的要求及时更新，以便招竞标企业与您进行有效联系，因输入错误或未及时更新造成的联系不利，导致您在使用平台服务过程中产生任何损失或增加费用的，应由您完全独自承担。您同意，本条款的签署及招竞标企业根据本条款向您提供的通知、披露等均可以电子方式进行。本条款项下招竞标企业通过网页公告、电子邮件、手机短信或常规的信件传送等方式向您发出的通知自招竞标企业发送之日视为已送达。您对于招竞标企业的通知应当通过招竞标企业对外正式公布的联系信息进行书面送达。</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八、免责声明</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本电子招竞标平台力争为用户提供友好和完善的使用体验，但不论在何种情况下，对由于信息网络正常的设备检修维护，信息网络连接故障，电脑、通讯或其他系统的故障，网络堵塞或瘫痪、病毒、黑客攻击，电力故障，罢工，劳动争议，暴乱，起义，骚乱，生产力或生产资料不足，火灾，洪水，风暴，爆炸，战争，政府行为，司法行政机关的命令或第三方的不作为而造成直接或间接损失（包括但不限于因使用服务而造成的用户利润、商业信誉、资料损失或其他有形或无形损失），本电子招竞标平台均不承担责任。但是电子招竞标平台会尽可能合理地协助处理善后事宜，并努力使您免受经济损失。</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除本协议中规定的其它限制和除外情况之外，在中国法律法规所允许的限度内，对于因交易而引起的或与之有关的任何直接的、间接的、特殊的、附带的、后果性的或惩罚性的损害，或任何其它性质的损害，本电子招竞标平台在任何情况下都不承担责任。本招竞标平台的全部责任，不论是合同、保证、侵权（包括过失）项下的还是其它的责任，均不超过您所购买的与该索赔有关的商品价值额。</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 xml:space="preserve">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FF0000"/>
          <w:spacing w:val="0"/>
          <w:sz w:val="24"/>
          <w:szCs w:val="24"/>
          <w:shd w:val="clear" w:fill="FFFFFF"/>
          <w:lang w:val="en-US" w:eastAsia="zh-CN"/>
        </w:rPr>
      </w:pPr>
      <w:r>
        <w:rPr>
          <w:rFonts w:hint="eastAsia" w:ascii="宋体" w:hAnsi="宋体" w:eastAsia="宋体" w:cs="宋体"/>
          <w:b w:val="0"/>
          <w:bCs w:val="0"/>
          <w:i w:val="0"/>
          <w:caps w:val="0"/>
          <w:color w:val="FF0000"/>
          <w:spacing w:val="0"/>
          <w:sz w:val="24"/>
          <w:szCs w:val="24"/>
          <w:shd w:val="clear" w:fill="FFFFFF"/>
          <w:lang w:val="en-US" w:eastAsia="zh-CN"/>
        </w:rPr>
        <w:t xml:space="preserve">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我司已经充分阅读并理解、认同入市协议。</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申请参与单位：                                    （公章）</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B83E7"/>
    <w:multiLevelType w:val="singleLevel"/>
    <w:tmpl w:val="599B83E7"/>
    <w:lvl w:ilvl="0" w:tentative="0">
      <w:start w:val="1"/>
      <w:numFmt w:val="decimal"/>
      <w:suff w:val="nothing"/>
      <w:lvlText w:val="%1、"/>
      <w:lvlJc w:val="left"/>
    </w:lvl>
  </w:abstractNum>
  <w:abstractNum w:abstractNumId="1">
    <w:nsid w:val="599B86EA"/>
    <w:multiLevelType w:val="singleLevel"/>
    <w:tmpl w:val="599B86EA"/>
    <w:lvl w:ilvl="0" w:tentative="0">
      <w:start w:val="3"/>
      <w:numFmt w:val="chineseCounting"/>
      <w:suff w:val="nothing"/>
      <w:lvlText w:val="%1、"/>
      <w:lvlJc w:val="left"/>
    </w:lvl>
  </w:abstractNum>
  <w:abstractNum w:abstractNumId="2">
    <w:nsid w:val="59C47EC8"/>
    <w:multiLevelType w:val="singleLevel"/>
    <w:tmpl w:val="59C47EC8"/>
    <w:lvl w:ilvl="0" w:tentative="0">
      <w:start w:val="1"/>
      <w:numFmt w:val="decimal"/>
      <w:suff w:val="nothing"/>
      <w:lvlText w:val="%1、"/>
      <w:lvlJc w:val="left"/>
    </w:lvl>
  </w:abstractNum>
  <w:abstractNum w:abstractNumId="3">
    <w:nsid w:val="59C48045"/>
    <w:multiLevelType w:val="singleLevel"/>
    <w:tmpl w:val="59C48045"/>
    <w:lvl w:ilvl="0" w:tentative="0">
      <w:start w:val="1"/>
      <w:numFmt w:val="decimal"/>
      <w:suff w:val="nothing"/>
      <w:lvlText w:val="%1、"/>
      <w:lvlJc w:val="left"/>
    </w:lvl>
  </w:abstractNum>
  <w:abstractNum w:abstractNumId="4">
    <w:nsid w:val="59C4806A"/>
    <w:multiLevelType w:val="singleLevel"/>
    <w:tmpl w:val="59C4806A"/>
    <w:lvl w:ilvl="0" w:tentative="0">
      <w:start w:val="4"/>
      <w:numFmt w:val="chineseCounting"/>
      <w:suff w:val="nothing"/>
      <w:lvlText w:val="%1、"/>
      <w:lvlJc w:val="left"/>
    </w:lvl>
  </w:abstractNum>
  <w:abstractNum w:abstractNumId="5">
    <w:nsid w:val="59C4808D"/>
    <w:multiLevelType w:val="singleLevel"/>
    <w:tmpl w:val="59C4808D"/>
    <w:lvl w:ilvl="0" w:tentative="0">
      <w:start w:val="2"/>
      <w:numFmt w:val="decimal"/>
      <w:suff w:val="nothing"/>
      <w:lvlText w:val="%1、"/>
      <w:lvlJc w:val="left"/>
    </w:lvl>
  </w:abstractNum>
  <w:abstractNum w:abstractNumId="6">
    <w:nsid w:val="59C480DB"/>
    <w:multiLevelType w:val="singleLevel"/>
    <w:tmpl w:val="59C480DB"/>
    <w:lvl w:ilvl="0" w:tentative="0">
      <w:start w:val="2"/>
      <w:numFmt w:val="decimal"/>
      <w:suff w:val="nothing"/>
      <w:lvlText w:val="%1、"/>
      <w:lvlJc w:val="left"/>
    </w:lvl>
  </w:abstractNum>
  <w:abstractNum w:abstractNumId="7">
    <w:nsid w:val="59C48107"/>
    <w:multiLevelType w:val="singleLevel"/>
    <w:tmpl w:val="59C48107"/>
    <w:lvl w:ilvl="0" w:tentative="0">
      <w:start w:val="3"/>
      <w:numFmt w:val="decimal"/>
      <w:suff w:val="space"/>
      <w:lvlText w:val="%1."/>
      <w:lvlJc w:val="left"/>
    </w:lvl>
  </w:abstractNum>
  <w:abstractNum w:abstractNumId="8">
    <w:nsid w:val="59C4813B"/>
    <w:multiLevelType w:val="singleLevel"/>
    <w:tmpl w:val="59C4813B"/>
    <w:lvl w:ilvl="0" w:tentative="0">
      <w:start w:val="7"/>
      <w:numFmt w:val="chineseCounting"/>
      <w:suff w:val="nothing"/>
      <w:lvlText w:val="%1、"/>
      <w:lvlJc w:val="left"/>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71790"/>
    <w:rsid w:val="020D129B"/>
    <w:rsid w:val="0570034D"/>
    <w:rsid w:val="083225AB"/>
    <w:rsid w:val="0D28160B"/>
    <w:rsid w:val="0E7A68AD"/>
    <w:rsid w:val="0EAF0FF6"/>
    <w:rsid w:val="0F9A360E"/>
    <w:rsid w:val="13B02F42"/>
    <w:rsid w:val="13ED5B27"/>
    <w:rsid w:val="14C11E64"/>
    <w:rsid w:val="180F66A1"/>
    <w:rsid w:val="1AAC6929"/>
    <w:rsid w:val="1D5D11B1"/>
    <w:rsid w:val="1EE10971"/>
    <w:rsid w:val="1F1F51D6"/>
    <w:rsid w:val="21D071AB"/>
    <w:rsid w:val="2207652D"/>
    <w:rsid w:val="22165F85"/>
    <w:rsid w:val="267E1136"/>
    <w:rsid w:val="27F77E5D"/>
    <w:rsid w:val="29A3694D"/>
    <w:rsid w:val="2AE0572C"/>
    <w:rsid w:val="32FC716C"/>
    <w:rsid w:val="337802C9"/>
    <w:rsid w:val="34215191"/>
    <w:rsid w:val="361D1EDC"/>
    <w:rsid w:val="375925BA"/>
    <w:rsid w:val="38675434"/>
    <w:rsid w:val="386E3074"/>
    <w:rsid w:val="392B5B53"/>
    <w:rsid w:val="404F392A"/>
    <w:rsid w:val="4072684F"/>
    <w:rsid w:val="414E5E9E"/>
    <w:rsid w:val="45A719EE"/>
    <w:rsid w:val="45C63FF3"/>
    <w:rsid w:val="46B87F3F"/>
    <w:rsid w:val="46F553D7"/>
    <w:rsid w:val="4C6E4920"/>
    <w:rsid w:val="4CA0503E"/>
    <w:rsid w:val="4E7D632F"/>
    <w:rsid w:val="4F502C31"/>
    <w:rsid w:val="51D409EF"/>
    <w:rsid w:val="52B21823"/>
    <w:rsid w:val="52D640FE"/>
    <w:rsid w:val="550009DA"/>
    <w:rsid w:val="559A365F"/>
    <w:rsid w:val="58323960"/>
    <w:rsid w:val="59750E61"/>
    <w:rsid w:val="5A1F4431"/>
    <w:rsid w:val="5D5F3484"/>
    <w:rsid w:val="60937D19"/>
    <w:rsid w:val="62134D12"/>
    <w:rsid w:val="62954306"/>
    <w:rsid w:val="63C650C4"/>
    <w:rsid w:val="696C1CDD"/>
    <w:rsid w:val="6A0B38BD"/>
    <w:rsid w:val="6A2973CF"/>
    <w:rsid w:val="70090C68"/>
    <w:rsid w:val="71832565"/>
    <w:rsid w:val="76BB12BB"/>
    <w:rsid w:val="78715CA8"/>
    <w:rsid w:val="7B1E7D45"/>
    <w:rsid w:val="7BA063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Administrator.USER-20151215XO</dc:creator>
  <cp:lastModifiedBy>帅子</cp:lastModifiedBy>
  <dcterms:modified xsi:type="dcterms:W3CDTF">2019-01-11T03:47:17Z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